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AC651C">
        <w:rPr>
          <w:rFonts w:ascii="Arial" w:eastAsia="宋体" w:hAnsi="Arial" w:cs="Arial"/>
          <w:b/>
          <w:sz w:val="24"/>
          <w:lang w:val="en-GB"/>
        </w:rPr>
        <w:t>6</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sidR="00493185">
        <w:rPr>
          <w:rFonts w:ascii="Arial" w:eastAsia="宋体" w:hAnsi="Arial" w:cs="Arial" w:hint="eastAsia"/>
          <w:b/>
          <w:sz w:val="24"/>
          <w:lang w:val="en-GB"/>
        </w:rPr>
        <w:t>20</w:t>
      </w:r>
      <w:r w:rsidR="00C61061">
        <w:rPr>
          <w:rFonts w:ascii="Arial" w:eastAsia="宋体" w:hAnsi="Arial" w:cs="Arial"/>
          <w:b/>
          <w:sz w:val="24"/>
          <w:lang w:val="en-GB"/>
        </w:rPr>
        <w:t>09760</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17</w:t>
      </w:r>
      <w:r w:rsidR="00295EE0" w:rsidRPr="001B6BA6">
        <w:rPr>
          <w:rFonts w:ascii="Arial" w:eastAsia="宋体" w:hAnsi="Arial" w:cs="Arial" w:hint="eastAsia"/>
          <w:b/>
          <w:sz w:val="24"/>
          <w:vertAlign w:val="superscript"/>
          <w:lang w:val="en-GB" w:eastAsia="ko-KR"/>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28</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20</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21702" w:rsidRPr="00E21702">
        <w:rPr>
          <w:rFonts w:ascii="Arial" w:eastAsia="宋体" w:hAnsi="Arial" w:cs="Arial"/>
          <w:b/>
          <w:sz w:val="24"/>
          <w:lang w:val="en-GB"/>
        </w:rPr>
        <w:t>Discussion on the remaining issues on C</w:t>
      </w:r>
      <w:r w:rsidR="00A30B21">
        <w:rPr>
          <w:rFonts w:ascii="Arial" w:eastAsia="宋体" w:hAnsi="Arial" w:cs="Arial"/>
          <w:b/>
          <w:sz w:val="24"/>
          <w:lang w:val="en-GB"/>
        </w:rPr>
        <w:t>SI-RS measurement configuration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61061">
        <w:rPr>
          <w:rFonts w:ascii="Arial" w:eastAsia="宋体" w:hAnsi="Arial" w:cs="Arial"/>
          <w:b/>
          <w:sz w:val="24"/>
          <w:lang w:val="en-GB"/>
        </w:rPr>
        <w:t>7.14.1.1</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bookmarkStart w:id="0" w:name="_GoBack"/>
      <w:bookmarkEnd w:id="0"/>
    </w:p>
    <w:p w:rsidR="00DD0E11" w:rsidRDefault="0072572B" w:rsidP="002432C7">
      <w:pPr>
        <w:snapToGrid w:val="0"/>
        <w:rPr>
          <w:sz w:val="22"/>
        </w:rPr>
      </w:pPr>
      <w:r w:rsidRPr="00C81691">
        <w:rPr>
          <w:sz w:val="22"/>
        </w:rPr>
        <w:t>I</w:t>
      </w:r>
      <w:r w:rsidRPr="00C81691">
        <w:rPr>
          <w:rFonts w:hint="eastAsia"/>
          <w:sz w:val="22"/>
        </w:rPr>
        <w:t>n RAN</w:t>
      </w:r>
      <w:r>
        <w:rPr>
          <w:rFonts w:hint="eastAsia"/>
          <w:sz w:val="22"/>
        </w:rPr>
        <w:t>#</w:t>
      </w:r>
      <w:r w:rsidR="005D79F4">
        <w:rPr>
          <w:sz w:val="22"/>
        </w:rPr>
        <w:t>88</w:t>
      </w:r>
      <w:r w:rsidR="003D21E5">
        <w:rPr>
          <w:rFonts w:hint="eastAsia"/>
          <w:sz w:val="22"/>
        </w:rPr>
        <w:t>-e</w:t>
      </w:r>
      <w:r w:rsidR="005D79F4">
        <w:rPr>
          <w:sz w:val="22"/>
        </w:rPr>
        <w:t xml:space="preserve"> plenary</w:t>
      </w:r>
      <w:r w:rsidR="00082FD8">
        <w:rPr>
          <w:rFonts w:hint="eastAsia"/>
          <w:sz w:val="22"/>
        </w:rPr>
        <w:t xml:space="preserve"> meeting, </w:t>
      </w:r>
      <w:r w:rsidR="005D79F4">
        <w:rPr>
          <w:sz w:val="22"/>
        </w:rPr>
        <w:t xml:space="preserve">the exception sheet for CSI-RS based L3 measurement has been approved in [1]. </w:t>
      </w:r>
      <w:r w:rsidR="00E87E1E">
        <w:rPr>
          <w:rFonts w:hint="eastAsia"/>
          <w:sz w:val="22"/>
        </w:rPr>
        <w:t xml:space="preserve">And the </w:t>
      </w:r>
      <w:r w:rsidR="009F6F1C">
        <w:rPr>
          <w:rFonts w:hint="eastAsia"/>
          <w:sz w:val="22"/>
        </w:rPr>
        <w:t xml:space="preserve">following </w:t>
      </w:r>
      <w:r w:rsidR="00C30C3A">
        <w:rPr>
          <w:sz w:val="22"/>
        </w:rPr>
        <w:t>open issues</w:t>
      </w:r>
      <w:r w:rsidR="00A66D35">
        <w:rPr>
          <w:sz w:val="22"/>
        </w:rPr>
        <w:t xml:space="preserve"> are</w:t>
      </w:r>
      <w:r w:rsidR="00C30C3A">
        <w:rPr>
          <w:sz w:val="22"/>
        </w:rPr>
        <w:t xml:space="preserve"> aimed to</w:t>
      </w:r>
      <w:r w:rsidR="00E87E1E">
        <w:rPr>
          <w:rFonts w:hint="eastAsia"/>
          <w:sz w:val="22"/>
        </w:rPr>
        <w:t xml:space="preserve"> </w:t>
      </w:r>
      <w:r w:rsidR="00C30C3A">
        <w:rPr>
          <w:sz w:val="22"/>
        </w:rPr>
        <w:t>be concluded</w:t>
      </w:r>
      <w:r w:rsidR="009F6F1C">
        <w:rPr>
          <w:rFonts w:hint="eastAsia"/>
          <w:sz w:val="22"/>
        </w:rPr>
        <w:t xml:space="preserve"> </w:t>
      </w:r>
      <w:r>
        <w:rPr>
          <w:rFonts w:hint="eastAsia"/>
          <w:sz w:val="22"/>
        </w:rPr>
        <w:t xml:space="preserve">in </w:t>
      </w:r>
      <w:r w:rsidR="00C30C3A">
        <w:rPr>
          <w:sz w:val="22"/>
        </w:rPr>
        <w:t>this meeting:</w:t>
      </w:r>
    </w:p>
    <w:p w:rsidR="00C30C3A" w:rsidRPr="00C30C3A" w:rsidRDefault="00C30C3A" w:rsidP="00C30C3A">
      <w:pPr>
        <w:pStyle w:val="a9"/>
        <w:numPr>
          <w:ilvl w:val="0"/>
          <w:numId w:val="27"/>
        </w:numPr>
        <w:snapToGrid w:val="0"/>
        <w:ind w:firstLineChars="0"/>
        <w:rPr>
          <w:sz w:val="22"/>
        </w:rPr>
      </w:pPr>
      <w:r w:rsidRPr="00C30C3A">
        <w:rPr>
          <w:sz w:val="22"/>
        </w:rPr>
        <w:t>CSI-RS configuration applicability</w:t>
      </w:r>
    </w:p>
    <w:p w:rsidR="00C30C3A" w:rsidRPr="00C30C3A" w:rsidRDefault="00C30C3A" w:rsidP="00C30C3A">
      <w:pPr>
        <w:pStyle w:val="a9"/>
        <w:numPr>
          <w:ilvl w:val="0"/>
          <w:numId w:val="27"/>
        </w:numPr>
        <w:snapToGrid w:val="0"/>
        <w:ind w:firstLineChars="0"/>
        <w:rPr>
          <w:sz w:val="22"/>
        </w:rPr>
      </w:pPr>
      <w:r w:rsidRPr="00C30C3A">
        <w:rPr>
          <w:sz w:val="22"/>
        </w:rPr>
        <w:t>Scope of requirement</w:t>
      </w:r>
    </w:p>
    <w:p w:rsidR="00C30C3A" w:rsidRPr="00C30C3A" w:rsidRDefault="00C30C3A" w:rsidP="00C30C3A">
      <w:pPr>
        <w:pStyle w:val="a9"/>
        <w:numPr>
          <w:ilvl w:val="0"/>
          <w:numId w:val="27"/>
        </w:numPr>
        <w:snapToGrid w:val="0"/>
        <w:ind w:firstLineChars="0"/>
        <w:rPr>
          <w:sz w:val="22"/>
        </w:rPr>
      </w:pPr>
      <w:r w:rsidRPr="00C30C3A">
        <w:rPr>
          <w:sz w:val="22"/>
        </w:rPr>
        <w:t>UE capability</w:t>
      </w:r>
    </w:p>
    <w:p w:rsidR="00C30C3A" w:rsidRPr="00C30C3A" w:rsidRDefault="00C30C3A" w:rsidP="00C30C3A">
      <w:pPr>
        <w:pStyle w:val="a9"/>
        <w:numPr>
          <w:ilvl w:val="0"/>
          <w:numId w:val="27"/>
        </w:numPr>
        <w:snapToGrid w:val="0"/>
        <w:ind w:firstLineChars="0"/>
        <w:rPr>
          <w:sz w:val="22"/>
        </w:rPr>
      </w:pPr>
      <w:r w:rsidRPr="00C30C3A">
        <w:rPr>
          <w:sz w:val="22"/>
        </w:rPr>
        <w:t>UE measurement capability requirement</w:t>
      </w:r>
    </w:p>
    <w:p w:rsidR="00C30C3A" w:rsidRPr="00C30C3A" w:rsidRDefault="00C30C3A" w:rsidP="00C30C3A">
      <w:pPr>
        <w:pStyle w:val="a9"/>
        <w:numPr>
          <w:ilvl w:val="0"/>
          <w:numId w:val="27"/>
        </w:numPr>
        <w:snapToGrid w:val="0"/>
        <w:ind w:firstLineChars="0"/>
        <w:rPr>
          <w:sz w:val="22"/>
        </w:rPr>
      </w:pPr>
      <w:r w:rsidRPr="00C30C3A">
        <w:rPr>
          <w:sz w:val="22"/>
        </w:rPr>
        <w:t>Cell identification requirement</w:t>
      </w:r>
    </w:p>
    <w:p w:rsidR="00C30C3A" w:rsidRPr="00C30C3A" w:rsidRDefault="00C30C3A" w:rsidP="00C30C3A">
      <w:pPr>
        <w:pStyle w:val="a9"/>
        <w:numPr>
          <w:ilvl w:val="0"/>
          <w:numId w:val="27"/>
        </w:numPr>
        <w:snapToGrid w:val="0"/>
        <w:ind w:firstLineChars="0"/>
        <w:rPr>
          <w:sz w:val="22"/>
        </w:rPr>
      </w:pPr>
      <w:r w:rsidRPr="00C30C3A">
        <w:rPr>
          <w:sz w:val="22"/>
        </w:rPr>
        <w:t>Scheduling restriction</w:t>
      </w:r>
    </w:p>
    <w:p w:rsidR="00C30C3A" w:rsidRPr="00C30C3A" w:rsidRDefault="00C30C3A" w:rsidP="00C30C3A">
      <w:pPr>
        <w:pStyle w:val="a9"/>
        <w:numPr>
          <w:ilvl w:val="0"/>
          <w:numId w:val="27"/>
        </w:numPr>
        <w:snapToGrid w:val="0"/>
        <w:ind w:firstLineChars="0"/>
        <w:rPr>
          <w:sz w:val="22"/>
        </w:rPr>
      </w:pPr>
      <w:r w:rsidRPr="00C30C3A">
        <w:rPr>
          <w:rFonts w:hint="eastAsia"/>
          <w:sz w:val="22"/>
        </w:rPr>
        <w:t>T</w:t>
      </w:r>
      <w:r w:rsidRPr="00C30C3A">
        <w:rPr>
          <w:sz w:val="22"/>
        </w:rPr>
        <w:t>he collision case between L1 measurement of serving cell and CSI-RS L3 measurement of neighbour cell</w:t>
      </w:r>
    </w:p>
    <w:p w:rsidR="00C30C3A" w:rsidRPr="00C30C3A" w:rsidRDefault="00C30C3A" w:rsidP="00C30C3A">
      <w:pPr>
        <w:pStyle w:val="a9"/>
        <w:numPr>
          <w:ilvl w:val="0"/>
          <w:numId w:val="27"/>
        </w:numPr>
        <w:snapToGrid w:val="0"/>
        <w:ind w:firstLineChars="0"/>
        <w:rPr>
          <w:sz w:val="22"/>
        </w:rPr>
      </w:pPr>
      <w:r w:rsidRPr="00C30C3A">
        <w:rPr>
          <w:sz w:val="22"/>
        </w:rPr>
        <w:t xml:space="preserve">CSSF for CSI-RS based measurement within measurement gap and outside of measurement gap. </w:t>
      </w:r>
    </w:p>
    <w:p w:rsidR="00C30C3A" w:rsidRPr="00C30C3A" w:rsidRDefault="00C30C3A" w:rsidP="00C30C3A">
      <w:pPr>
        <w:pStyle w:val="a9"/>
        <w:numPr>
          <w:ilvl w:val="0"/>
          <w:numId w:val="27"/>
        </w:numPr>
        <w:snapToGrid w:val="0"/>
        <w:ind w:firstLineChars="0"/>
        <w:rPr>
          <w:sz w:val="22"/>
        </w:rPr>
      </w:pPr>
      <w:r>
        <w:rPr>
          <w:sz w:val="22"/>
        </w:rPr>
        <w:t>S</w:t>
      </w:r>
      <w:r w:rsidRPr="00C30C3A">
        <w:rPr>
          <w:sz w:val="22"/>
        </w:rPr>
        <w:t>ynchronization assumption for CSI-RS measurement</w:t>
      </w:r>
    </w:p>
    <w:p w:rsidR="00C44B6A" w:rsidRDefault="00C44B6A">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sidR="00625F41">
        <w:rPr>
          <w:rFonts w:ascii="Times New Roman" w:hAnsi="Times New Roman" w:cs="Times New Roman"/>
          <w:sz w:val="20"/>
          <w:szCs w:val="20"/>
        </w:rPr>
        <w:t>would like to</w:t>
      </w:r>
      <w:r w:rsidR="00F61D81">
        <w:rPr>
          <w:rFonts w:ascii="Times New Roman" w:hAnsi="Times New Roman" w:cs="Times New Roman" w:hint="eastAsia"/>
          <w:sz w:val="20"/>
          <w:szCs w:val="20"/>
        </w:rPr>
        <w:t xml:space="preserve"> </w:t>
      </w:r>
      <w:r w:rsidR="003C640A">
        <w:rPr>
          <w:rFonts w:ascii="Times New Roman" w:hAnsi="Times New Roman" w:cs="Times New Roman" w:hint="eastAsia"/>
          <w:sz w:val="20"/>
          <w:szCs w:val="20"/>
        </w:rPr>
        <w:t xml:space="preserve">discuss the </w:t>
      </w:r>
      <w:r w:rsidR="0044153C">
        <w:rPr>
          <w:rFonts w:ascii="Times New Roman" w:hAnsi="Times New Roman" w:cs="Times New Roman" w:hint="eastAsia"/>
          <w:sz w:val="20"/>
          <w:szCs w:val="20"/>
        </w:rPr>
        <w:t>remaining issues</w:t>
      </w:r>
      <w:r>
        <w:rPr>
          <w:rFonts w:ascii="Times New Roman" w:hAnsi="Times New Roman" w:cs="Times New Roman" w:hint="eastAsia"/>
          <w:sz w:val="20"/>
          <w:szCs w:val="20"/>
        </w:rPr>
        <w:t xml:space="preserve"> </w:t>
      </w:r>
      <w:r w:rsidR="0044153C" w:rsidRPr="0044153C">
        <w:rPr>
          <w:rFonts w:ascii="Times New Roman" w:hAnsi="Times New Roman" w:cs="Times New Roman"/>
          <w:sz w:val="20"/>
          <w:szCs w:val="20"/>
        </w:rPr>
        <w:t xml:space="preserve">on CSI-RS configuration </w:t>
      </w:r>
      <w:r w:rsidR="00625F41">
        <w:rPr>
          <w:rFonts w:ascii="Times New Roman" w:hAnsi="Times New Roman" w:cs="Times New Roman"/>
          <w:sz w:val="20"/>
          <w:szCs w:val="20"/>
        </w:rPr>
        <w:t xml:space="preserve">applicability </w:t>
      </w:r>
      <w:r w:rsidR="0044153C" w:rsidRPr="0044153C">
        <w:rPr>
          <w:rFonts w:ascii="Times New Roman" w:hAnsi="Times New Roman" w:cs="Times New Roman"/>
          <w:sz w:val="20"/>
          <w:szCs w:val="20"/>
        </w:rPr>
        <w:t xml:space="preserve">and </w:t>
      </w:r>
      <w:r w:rsidR="00C30C3A">
        <w:rPr>
          <w:rFonts w:ascii="Times New Roman" w:hAnsi="Times New Roman" w:cs="Times New Roman"/>
          <w:sz w:val="20"/>
          <w:szCs w:val="20"/>
        </w:rPr>
        <w:t xml:space="preserve">the scope of requirements </w:t>
      </w:r>
      <w:r w:rsidR="003C640A">
        <w:rPr>
          <w:rFonts w:ascii="Times New Roman" w:hAnsi="Times New Roman" w:cs="Times New Roman" w:hint="eastAsia"/>
          <w:sz w:val="20"/>
          <w:szCs w:val="20"/>
        </w:rPr>
        <w:t>and provide our proposals.</w:t>
      </w:r>
    </w:p>
    <w:p w:rsidR="003C640A" w:rsidRDefault="003C640A" w:rsidP="003C640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A66D35" w:rsidRDefault="00A66D35" w:rsidP="001E7DC2">
      <w:pPr>
        <w:rPr>
          <w:rFonts w:ascii="Times New Roman" w:hAnsi="Times New Roman" w:cs="Times New Roman"/>
          <w:sz w:val="20"/>
          <w:szCs w:val="20"/>
        </w:rPr>
      </w:pPr>
      <w:r>
        <w:rPr>
          <w:rFonts w:ascii="Times New Roman" w:hAnsi="Times New Roman" w:cs="Times New Roman" w:hint="eastAsia"/>
          <w:sz w:val="20"/>
          <w:szCs w:val="20"/>
        </w:rPr>
        <w:t xml:space="preserve">In last meeting, </w:t>
      </w:r>
      <w:r w:rsidR="00D9573A">
        <w:rPr>
          <w:rFonts w:ascii="Times New Roman" w:hAnsi="Times New Roman" w:cs="Times New Roman"/>
          <w:sz w:val="20"/>
          <w:szCs w:val="20"/>
        </w:rPr>
        <w:t xml:space="preserve">RAN4 had extensive discussion </w:t>
      </w:r>
      <w:r w:rsidR="00EF4893">
        <w:rPr>
          <w:rFonts w:ascii="Times New Roman" w:hAnsi="Times New Roman" w:cs="Times New Roman" w:hint="eastAsia"/>
          <w:sz w:val="20"/>
          <w:szCs w:val="20"/>
          <w:lang w:val="en-GB"/>
        </w:rPr>
        <w:t xml:space="preserve">on </w:t>
      </w:r>
      <w:r w:rsidR="00EF4893" w:rsidRPr="00EF4893">
        <w:rPr>
          <w:rFonts w:ascii="Times New Roman" w:hAnsi="Times New Roman" w:cs="Times New Roman"/>
          <w:sz w:val="20"/>
          <w:szCs w:val="20"/>
          <w:lang w:val="en-GB"/>
        </w:rPr>
        <w:t xml:space="preserve">whether </w:t>
      </w:r>
      <w:r w:rsidR="00EF4893">
        <w:rPr>
          <w:rFonts w:ascii="Times New Roman" w:hAnsi="Times New Roman" w:cs="Times New Roman" w:hint="eastAsia"/>
          <w:sz w:val="20"/>
          <w:szCs w:val="20"/>
          <w:lang w:val="en-GB"/>
        </w:rPr>
        <w:t>the</w:t>
      </w:r>
      <w:r w:rsidR="00EF4893" w:rsidRPr="00EF4893">
        <w:rPr>
          <w:rFonts w:ascii="Times New Roman" w:hAnsi="Times New Roman" w:cs="Times New Roman"/>
          <w:sz w:val="20"/>
          <w:szCs w:val="20"/>
          <w:lang w:val="en-GB"/>
        </w:rPr>
        <w:t xml:space="preserve"> define</w:t>
      </w:r>
      <w:r w:rsidR="00EF4893">
        <w:rPr>
          <w:rFonts w:ascii="Times New Roman" w:hAnsi="Times New Roman" w:cs="Times New Roman" w:hint="eastAsia"/>
          <w:sz w:val="20"/>
          <w:szCs w:val="20"/>
          <w:lang w:val="en-GB"/>
        </w:rPr>
        <w:t>d</w:t>
      </w:r>
      <w:r w:rsidR="00EF4893" w:rsidRPr="00EF4893">
        <w:rPr>
          <w:rFonts w:ascii="Times New Roman" w:hAnsi="Times New Roman" w:cs="Times New Roman"/>
          <w:sz w:val="20"/>
          <w:szCs w:val="20"/>
          <w:lang w:val="en-GB"/>
        </w:rPr>
        <w:t xml:space="preserve"> requirements </w:t>
      </w:r>
      <w:r w:rsidR="00EF4893">
        <w:rPr>
          <w:rFonts w:ascii="Times New Roman" w:hAnsi="Times New Roman" w:cs="Times New Roman" w:hint="eastAsia"/>
          <w:sz w:val="20"/>
          <w:szCs w:val="20"/>
          <w:lang w:val="en-GB"/>
        </w:rPr>
        <w:t>applies to</w:t>
      </w:r>
      <w:r w:rsidR="00EF4893" w:rsidRPr="00EF4893">
        <w:rPr>
          <w:rFonts w:ascii="Times New Roman" w:hAnsi="Times New Roman" w:cs="Times New Roman"/>
          <w:sz w:val="20"/>
          <w:szCs w:val="20"/>
          <w:lang w:val="en-GB"/>
        </w:rPr>
        <w:t xml:space="preserve"> </w:t>
      </w:r>
      <w:r w:rsidR="00EF4893">
        <w:rPr>
          <w:rFonts w:ascii="Times New Roman" w:hAnsi="Times New Roman" w:cs="Times New Roman" w:hint="eastAsia"/>
          <w:sz w:val="20"/>
          <w:szCs w:val="20"/>
        </w:rPr>
        <w:t xml:space="preserve">CSI-RS configuration of </w:t>
      </w:r>
      <w:r w:rsidR="00EF4893" w:rsidRPr="00EF4893">
        <w:rPr>
          <w:rFonts w:ascii="Times New Roman" w:hAnsi="Times New Roman" w:cs="Times New Roman"/>
          <w:sz w:val="20"/>
          <w:szCs w:val="20"/>
          <w:lang w:val="en-GB"/>
        </w:rPr>
        <w:t>{D=1 with PRBs ≥ 96}.</w:t>
      </w:r>
      <w:r w:rsidR="00D9573A">
        <w:rPr>
          <w:rFonts w:ascii="Times New Roman" w:hAnsi="Times New Roman" w:cs="Times New Roman"/>
          <w:sz w:val="20"/>
          <w:szCs w:val="20"/>
          <w:lang w:val="en-GB"/>
        </w:rPr>
        <w:t xml:space="preserve"> </w:t>
      </w:r>
      <w:r w:rsidR="00A30B21">
        <w:rPr>
          <w:rFonts w:ascii="Times New Roman" w:hAnsi="Times New Roman" w:cs="Times New Roman"/>
          <w:sz w:val="20"/>
          <w:szCs w:val="20"/>
          <w:lang w:val="en-GB"/>
        </w:rPr>
        <w:t>However,</w:t>
      </w:r>
      <w:r w:rsidR="005D1E05">
        <w:rPr>
          <w:rFonts w:ascii="Times New Roman" w:hAnsi="Times New Roman" w:cs="Times New Roman"/>
          <w:sz w:val="20"/>
          <w:szCs w:val="20"/>
          <w:lang w:val="en-GB"/>
        </w:rPr>
        <w:t xml:space="preserve"> RAN4 has not reached the consensus</w:t>
      </w:r>
      <w:r w:rsidR="00A30B21">
        <w:rPr>
          <w:rFonts w:ascii="Times New Roman" w:hAnsi="Times New Roman" w:cs="Times New Roman"/>
          <w:sz w:val="20"/>
          <w:szCs w:val="20"/>
          <w:lang w:val="en-GB"/>
        </w:rPr>
        <w:t xml:space="preserve"> on this issue</w:t>
      </w:r>
      <w:r w:rsidR="005D1E05">
        <w:rPr>
          <w:rFonts w:ascii="Times New Roman" w:hAnsi="Times New Roman" w:cs="Times New Roman"/>
          <w:sz w:val="20"/>
          <w:szCs w:val="20"/>
          <w:lang w:val="en-GB"/>
        </w:rPr>
        <w:t>.</w:t>
      </w:r>
    </w:p>
    <w:p w:rsidR="00A66D35" w:rsidRDefault="00242338" w:rsidP="001E7DC2">
      <w:pPr>
        <w:rPr>
          <w:rFonts w:ascii="Times New Roman" w:hAnsi="Times New Roman" w:cs="Times New Roman"/>
          <w:sz w:val="20"/>
          <w:szCs w:val="20"/>
        </w:rPr>
      </w:pPr>
      <w:r>
        <w:rPr>
          <w:rFonts w:ascii="Times New Roman" w:hAnsi="Times New Roman" w:cs="Times New Roman" w:hint="eastAsia"/>
          <w:sz w:val="20"/>
          <w:szCs w:val="20"/>
        </w:rPr>
        <w:t xml:space="preserve">For CSI-RS configuration of </w:t>
      </w:r>
      <w:r w:rsidRPr="00EF4893">
        <w:rPr>
          <w:rFonts w:ascii="Times New Roman" w:hAnsi="Times New Roman" w:cs="Times New Roman"/>
          <w:sz w:val="20"/>
          <w:szCs w:val="20"/>
          <w:lang w:val="en-GB"/>
        </w:rPr>
        <w:t>{D=1 with PRBs ≥ 96}</w:t>
      </w:r>
      <w:r>
        <w:rPr>
          <w:rFonts w:ascii="Times New Roman" w:hAnsi="Times New Roman" w:cs="Times New Roman" w:hint="eastAsia"/>
          <w:sz w:val="20"/>
          <w:szCs w:val="20"/>
          <w:lang w:val="en-GB"/>
        </w:rPr>
        <w:t xml:space="preserve">, </w:t>
      </w:r>
      <w:r w:rsidR="00622888">
        <w:rPr>
          <w:rFonts w:ascii="Times New Roman" w:hAnsi="Times New Roman" w:cs="Times New Roman"/>
          <w:sz w:val="20"/>
          <w:szCs w:val="20"/>
          <w:lang w:val="en-GB"/>
        </w:rPr>
        <w:t>as the configured sparser</w:t>
      </w:r>
      <w:r w:rsidR="005D1E05">
        <w:rPr>
          <w:rFonts w:ascii="Times New Roman" w:hAnsi="Times New Roman" w:cs="Times New Roman"/>
          <w:sz w:val="20"/>
          <w:szCs w:val="20"/>
          <w:lang w:val="en-GB"/>
        </w:rPr>
        <w:t xml:space="preserve"> CSI-RS resource, </w:t>
      </w:r>
      <w:r>
        <w:rPr>
          <w:rFonts w:ascii="Times New Roman" w:hAnsi="Times New Roman" w:cs="Times New Roman" w:hint="eastAsia"/>
          <w:sz w:val="20"/>
          <w:szCs w:val="20"/>
        </w:rPr>
        <w:t>t</w:t>
      </w:r>
      <w:r w:rsidRPr="00242338">
        <w:rPr>
          <w:rFonts w:ascii="Times New Roman" w:hAnsi="Times New Roman" w:cs="Times New Roman"/>
          <w:sz w:val="20"/>
          <w:szCs w:val="20"/>
        </w:rPr>
        <w:t xml:space="preserve">he </w:t>
      </w:r>
      <w:r w:rsidR="005D1E05">
        <w:rPr>
          <w:rFonts w:ascii="Times New Roman" w:hAnsi="Times New Roman" w:cs="Times New Roman"/>
          <w:sz w:val="20"/>
          <w:szCs w:val="20"/>
        </w:rPr>
        <w:t xml:space="preserve">measurement </w:t>
      </w:r>
      <w:r w:rsidRPr="00242338">
        <w:rPr>
          <w:rFonts w:ascii="Times New Roman" w:hAnsi="Times New Roman" w:cs="Times New Roman"/>
          <w:sz w:val="20"/>
          <w:szCs w:val="20"/>
        </w:rPr>
        <w:t>performance</w:t>
      </w:r>
      <w:r w:rsidR="00622888">
        <w:rPr>
          <w:rFonts w:ascii="Times New Roman" w:hAnsi="Times New Roman" w:cs="Times New Roman"/>
          <w:sz w:val="20"/>
          <w:szCs w:val="20"/>
        </w:rPr>
        <w:t xml:space="preserve"> will be </w:t>
      </w:r>
      <w:r w:rsidR="00622888" w:rsidRPr="00242338">
        <w:rPr>
          <w:rFonts w:ascii="Times New Roman" w:hAnsi="Times New Roman" w:cs="Times New Roman"/>
          <w:sz w:val="20"/>
          <w:szCs w:val="20"/>
        </w:rPr>
        <w:t>degraded</w:t>
      </w:r>
      <w:r w:rsidRPr="00242338">
        <w:rPr>
          <w:rFonts w:ascii="Times New Roman" w:hAnsi="Times New Roman" w:cs="Times New Roman"/>
          <w:sz w:val="20"/>
          <w:szCs w:val="20"/>
        </w:rPr>
        <w:t xml:space="preserve"> </w:t>
      </w:r>
      <w:r w:rsidR="00622888">
        <w:rPr>
          <w:rFonts w:ascii="Times New Roman" w:hAnsi="Times New Roman" w:cs="Times New Roman"/>
          <w:sz w:val="20"/>
          <w:szCs w:val="20"/>
        </w:rPr>
        <w:t>significantly</w:t>
      </w:r>
      <w:r w:rsidR="00A30B21">
        <w:rPr>
          <w:rFonts w:ascii="Times New Roman" w:hAnsi="Times New Roman" w:cs="Times New Roman"/>
          <w:sz w:val="20"/>
          <w:szCs w:val="20"/>
        </w:rPr>
        <w:t xml:space="preserve"> due to the interference</w:t>
      </w:r>
      <w:r w:rsidR="00622888">
        <w:rPr>
          <w:rFonts w:ascii="Times New Roman" w:hAnsi="Times New Roman" w:cs="Times New Roman"/>
          <w:sz w:val="20"/>
          <w:szCs w:val="20"/>
        </w:rPr>
        <w:t xml:space="preserve">. In order to guarantee the performance with this configuration, it will increase </w:t>
      </w:r>
      <w:r w:rsidR="00A30B21">
        <w:rPr>
          <w:rFonts w:ascii="Times New Roman" w:hAnsi="Times New Roman" w:cs="Times New Roman"/>
          <w:sz w:val="20"/>
          <w:szCs w:val="20"/>
        </w:rPr>
        <w:t>additional</w:t>
      </w:r>
      <w:r w:rsidR="00622888">
        <w:rPr>
          <w:rFonts w:ascii="Times New Roman" w:hAnsi="Times New Roman" w:cs="Times New Roman"/>
          <w:sz w:val="20"/>
          <w:szCs w:val="20"/>
        </w:rPr>
        <w:t xml:space="preserve"> complexity </w:t>
      </w:r>
      <w:r w:rsidR="00A30B21">
        <w:rPr>
          <w:rFonts w:ascii="Times New Roman" w:hAnsi="Times New Roman" w:cs="Times New Roman"/>
          <w:sz w:val="20"/>
          <w:szCs w:val="20"/>
        </w:rPr>
        <w:t>for</w:t>
      </w:r>
      <w:r w:rsidR="00622888">
        <w:rPr>
          <w:rFonts w:ascii="Times New Roman" w:hAnsi="Times New Roman" w:cs="Times New Roman"/>
          <w:sz w:val="20"/>
          <w:szCs w:val="20"/>
        </w:rPr>
        <w:t xml:space="preserve"> UE implementation. </w:t>
      </w:r>
      <w:r>
        <w:rPr>
          <w:rFonts w:ascii="Times New Roman" w:hAnsi="Times New Roman" w:cs="Times New Roman"/>
          <w:sz w:val="20"/>
          <w:szCs w:val="20"/>
        </w:rPr>
        <w:t>I</w:t>
      </w:r>
      <w:r>
        <w:rPr>
          <w:rFonts w:ascii="Times New Roman" w:hAnsi="Times New Roman" w:cs="Times New Roman" w:hint="eastAsia"/>
          <w:sz w:val="20"/>
          <w:szCs w:val="20"/>
        </w:rPr>
        <w:t xml:space="preserve">n addition, </w:t>
      </w:r>
      <w:r w:rsidR="00B62778">
        <w:rPr>
          <w:rFonts w:ascii="Times New Roman" w:hAnsi="Times New Roman" w:cs="Times New Roman"/>
          <w:sz w:val="20"/>
          <w:szCs w:val="20"/>
        </w:rPr>
        <w:t>RLM, BFD, CBD and L1-RSRP</w:t>
      </w:r>
      <w:r w:rsidR="00B62778">
        <w:rPr>
          <w:rFonts w:ascii="Times New Roman" w:hAnsi="Times New Roman" w:cs="Times New Roman" w:hint="eastAsia"/>
          <w:sz w:val="20"/>
          <w:szCs w:val="20"/>
        </w:rPr>
        <w:t xml:space="preserve"> </w:t>
      </w:r>
      <w:r w:rsidR="00B62778" w:rsidRPr="00B62778">
        <w:rPr>
          <w:rFonts w:ascii="Times New Roman" w:hAnsi="Times New Roman" w:cs="Times New Roman"/>
          <w:sz w:val="20"/>
          <w:szCs w:val="20"/>
        </w:rPr>
        <w:t>requirements</w:t>
      </w:r>
      <w:r w:rsidR="00B62778">
        <w:rPr>
          <w:rFonts w:ascii="Times New Roman" w:hAnsi="Times New Roman" w:cs="Times New Roman" w:hint="eastAsia"/>
          <w:sz w:val="20"/>
          <w:szCs w:val="20"/>
        </w:rPr>
        <w:t xml:space="preserve"> are only applied to the CSI-RS configuration of </w:t>
      </w:r>
      <w:r w:rsidR="00B62778" w:rsidRPr="00856FAE">
        <w:rPr>
          <w:rFonts w:ascii="Times New Roman" w:hAnsi="Times New Roman" w:cs="Times New Roman"/>
          <w:sz w:val="20"/>
          <w:szCs w:val="20"/>
          <w:lang w:val="en-GB"/>
        </w:rPr>
        <w:t>{D=3 with PRBs ≥ 48}</w:t>
      </w:r>
      <w:r w:rsidR="00B62778" w:rsidRPr="00B62778">
        <w:rPr>
          <w:rFonts w:ascii="Times New Roman" w:hAnsi="Times New Roman" w:cs="Times New Roman"/>
          <w:sz w:val="20"/>
          <w:szCs w:val="20"/>
        </w:rPr>
        <w:t xml:space="preserve">. We think </w:t>
      </w:r>
      <w:r>
        <w:rPr>
          <w:rFonts w:ascii="Times New Roman" w:hAnsi="Times New Roman" w:cs="Times New Roman" w:hint="eastAsia"/>
          <w:sz w:val="20"/>
          <w:szCs w:val="20"/>
        </w:rPr>
        <w:t xml:space="preserve">the applied CSI-RS configuration defined </w:t>
      </w:r>
      <w:r w:rsidR="00B62778" w:rsidRPr="00B62778">
        <w:rPr>
          <w:rFonts w:ascii="Times New Roman" w:hAnsi="Times New Roman" w:cs="Times New Roman"/>
          <w:sz w:val="20"/>
          <w:szCs w:val="20"/>
        </w:rPr>
        <w:t xml:space="preserve">for L1 measurement </w:t>
      </w:r>
      <w:r>
        <w:rPr>
          <w:rFonts w:ascii="Times New Roman" w:hAnsi="Times New Roman" w:cs="Times New Roman" w:hint="eastAsia"/>
          <w:sz w:val="20"/>
          <w:szCs w:val="20"/>
        </w:rPr>
        <w:t xml:space="preserve">can be reused </w:t>
      </w:r>
      <w:r w:rsidR="00B62778" w:rsidRPr="00B62778">
        <w:rPr>
          <w:rFonts w:ascii="Times New Roman" w:hAnsi="Times New Roman" w:cs="Times New Roman"/>
          <w:sz w:val="20"/>
          <w:szCs w:val="20"/>
        </w:rPr>
        <w:t>for CSI-RS based L3 measurement.</w:t>
      </w:r>
    </w:p>
    <w:p w:rsidR="00A66D35" w:rsidRPr="00242338" w:rsidRDefault="00242338" w:rsidP="001E7DC2">
      <w:pPr>
        <w:rPr>
          <w:rFonts w:ascii="Times New Roman" w:hAnsi="Times New Roman" w:cs="Times New Roman"/>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CSI-RS based L3 measurement requirements are not applied to </w:t>
      </w:r>
      <w:r w:rsidRPr="00242338">
        <w:rPr>
          <w:rFonts w:ascii="Times New Roman" w:hAnsi="Times New Roman" w:cs="Times New Roman"/>
          <w:b/>
          <w:sz w:val="20"/>
          <w:szCs w:val="20"/>
        </w:rPr>
        <w:t>{D=1 with PRBs ≥ 96}</w:t>
      </w:r>
      <w:r w:rsidR="00A30B21">
        <w:rPr>
          <w:rFonts w:ascii="Times New Roman" w:hAnsi="Times New Roman" w:cs="Times New Roman"/>
          <w:b/>
          <w:sz w:val="20"/>
          <w:szCs w:val="20"/>
        </w:rPr>
        <w:t xml:space="preserve"> in Rel-16</w:t>
      </w:r>
      <w:r>
        <w:rPr>
          <w:rFonts w:ascii="Times New Roman" w:hAnsi="Times New Roman" w:cs="Times New Roman" w:hint="eastAsia"/>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P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5C3F04">
        <w:rPr>
          <w:rFonts w:ascii="Times New Roman" w:hAnsi="Times New Roman" w:cs="Times New Roman" w:hint="eastAsia"/>
          <w:sz w:val="20"/>
          <w:szCs w:val="20"/>
        </w:rPr>
        <w:t xml:space="preserve">we discuss the remaining issues </w:t>
      </w:r>
      <w:r w:rsidR="005C3F04" w:rsidRPr="0044153C">
        <w:rPr>
          <w:rFonts w:ascii="Times New Roman" w:hAnsi="Times New Roman" w:cs="Times New Roman"/>
          <w:sz w:val="20"/>
          <w:szCs w:val="20"/>
        </w:rPr>
        <w:t xml:space="preserve">on CSI-RS measurement configuration and </w:t>
      </w:r>
      <w:r>
        <w:rPr>
          <w:rFonts w:ascii="Times New Roman" w:hAnsi="Times New Roman" w:cs="Times New Roman" w:hint="eastAsia"/>
          <w:sz w:val="20"/>
          <w:szCs w:val="20"/>
        </w:rPr>
        <w:t xml:space="preserve">and </w:t>
      </w:r>
      <w:r>
        <w:rPr>
          <w:rFonts w:ascii="Times New Roman" w:hAnsi="Times New Roman" w:cs="Times New Roman" w:hint="eastAsia"/>
          <w:sz w:val="20"/>
          <w:szCs w:val="20"/>
        </w:rPr>
        <w:lastRenderedPageBreak/>
        <w:t>provide our proposals as follows:</w:t>
      </w:r>
    </w:p>
    <w:p w:rsidR="00D25987" w:rsidRPr="00A30B21" w:rsidRDefault="00A30B21" w:rsidP="00A30B21">
      <w:pPr>
        <w:rPr>
          <w:rFonts w:ascii="Times New Roman" w:hAnsi="Times New Roman" w:cs="Times New Roman"/>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CSI-RS based L3 measurement requirements are not applied to </w:t>
      </w:r>
      <w:r w:rsidRPr="00242338">
        <w:rPr>
          <w:rFonts w:ascii="Times New Roman" w:hAnsi="Times New Roman" w:cs="Times New Roman"/>
          <w:b/>
          <w:sz w:val="20"/>
          <w:szCs w:val="20"/>
        </w:rPr>
        <w:t>{D=1 with PRBs ≥ 96}</w:t>
      </w:r>
      <w:r>
        <w:rPr>
          <w:rFonts w:ascii="Times New Roman" w:hAnsi="Times New Roman" w:cs="Times New Roman"/>
          <w:b/>
          <w:sz w:val="20"/>
          <w:szCs w:val="20"/>
        </w:rPr>
        <w:t xml:space="preserve"> in Rel-16</w:t>
      </w:r>
      <w:r>
        <w:rPr>
          <w:rFonts w:ascii="Times New Roman" w:hAnsi="Times New Roman" w:cs="Times New Roman" w:hint="eastAsia"/>
          <w:b/>
          <w:sz w:val="20"/>
          <w:szCs w:val="20"/>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Pr="00907311" w:rsidRDefault="00601DCA">
      <w:pPr>
        <w:rPr>
          <w:rFonts w:ascii="Times New Roman" w:hAnsi="Times New Roman" w:cs="Times New Roman"/>
          <w:sz w:val="20"/>
          <w:szCs w:val="20"/>
        </w:rPr>
      </w:pPr>
      <w:r w:rsidRPr="004D1297">
        <w:rPr>
          <w:rFonts w:ascii="Times New Roman" w:hAnsi="Times New Roman" w:cs="Times New Roman" w:hint="eastAsia"/>
          <w:sz w:val="20"/>
          <w:szCs w:val="20"/>
        </w:rPr>
        <w:t>[1]</w:t>
      </w:r>
      <w:r w:rsidRPr="004D1297">
        <w:rPr>
          <w:rFonts w:ascii="Times New Roman" w:hAnsi="Times New Roman" w:cs="Times New Roman" w:hint="eastAsia"/>
          <w:sz w:val="20"/>
          <w:szCs w:val="20"/>
        </w:rPr>
        <w:tab/>
      </w:r>
      <w:r w:rsidR="00393BD6" w:rsidRPr="003A1334">
        <w:rPr>
          <w:rFonts w:ascii="Times New Roman" w:hAnsi="Times New Roman" w:cs="Times New Roman"/>
          <w:bCs/>
          <w:sz w:val="20"/>
          <w:szCs w:val="20"/>
          <w:lang w:val="en-GB"/>
        </w:rPr>
        <w:t>RP-20</w:t>
      </w:r>
      <w:r w:rsidR="00393BD6" w:rsidRPr="003A1334">
        <w:rPr>
          <w:rFonts w:ascii="Times New Roman" w:hAnsi="Times New Roman" w:cs="Times New Roman" w:hint="eastAsia"/>
          <w:bCs/>
          <w:sz w:val="20"/>
          <w:szCs w:val="20"/>
          <w:lang w:val="en-GB"/>
        </w:rPr>
        <w:t>1340</w:t>
      </w:r>
      <w:r w:rsidR="00393BD6" w:rsidRPr="003A1334">
        <w:rPr>
          <w:rFonts w:ascii="Times New Roman" w:hAnsi="Times New Roman" w:cs="Times New Roman" w:hint="eastAsia"/>
          <w:bCs/>
          <w:sz w:val="20"/>
          <w:szCs w:val="20"/>
          <w:lang w:val="en-GB"/>
        </w:rPr>
        <w:tab/>
      </w:r>
      <w:r w:rsidR="00393BD6" w:rsidRPr="003A1334">
        <w:rPr>
          <w:rFonts w:ascii="Times New Roman" w:hAnsi="Times New Roman" w:cs="Times New Roman"/>
          <w:bCs/>
          <w:sz w:val="20"/>
          <w:szCs w:val="20"/>
          <w:lang w:val="en-GB"/>
        </w:rPr>
        <w:t xml:space="preserve">Rel-16 Work Item Exception </w:t>
      </w:r>
      <w:r w:rsidR="00393BD6" w:rsidRPr="003A1334">
        <w:rPr>
          <w:rFonts w:ascii="Times New Roman" w:hAnsi="Times New Roman" w:cs="Times New Roman" w:hint="eastAsia"/>
          <w:bCs/>
          <w:sz w:val="20"/>
          <w:szCs w:val="20"/>
          <w:lang w:val="en-GB"/>
        </w:rPr>
        <w:t xml:space="preserve">for CSI-RS based L3 measurement, </w:t>
      </w:r>
      <w:r w:rsidR="00393BD6" w:rsidRPr="004D1297">
        <w:rPr>
          <w:rFonts w:ascii="Times New Roman" w:hAnsi="Times New Roman" w:cs="Times New Roman" w:hint="eastAsia"/>
          <w:sz w:val="20"/>
          <w:szCs w:val="20"/>
        </w:rPr>
        <w:t>CATT</w:t>
      </w:r>
    </w:p>
    <w:sectPr w:rsidR="00197540"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D44" w:rsidRDefault="003E2D44" w:rsidP="00295EE0">
      <w:r>
        <w:separator/>
      </w:r>
    </w:p>
  </w:endnote>
  <w:endnote w:type="continuationSeparator" w:id="0">
    <w:p w:rsidR="003E2D44" w:rsidRDefault="003E2D44"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D44" w:rsidRDefault="003E2D44" w:rsidP="00295EE0">
      <w:r>
        <w:separator/>
      </w:r>
    </w:p>
  </w:footnote>
  <w:footnote w:type="continuationSeparator" w:id="0">
    <w:p w:rsidR="003E2D44" w:rsidRDefault="003E2D44"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7"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2"/>
  </w:num>
  <w:num w:numId="3">
    <w:abstractNumId w:val="11"/>
  </w:num>
  <w:num w:numId="4">
    <w:abstractNumId w:val="15"/>
  </w:num>
  <w:num w:numId="5">
    <w:abstractNumId w:val="25"/>
  </w:num>
  <w:num w:numId="6">
    <w:abstractNumId w:val="1"/>
  </w:num>
  <w:num w:numId="7">
    <w:abstractNumId w:val="20"/>
  </w:num>
  <w:num w:numId="8">
    <w:abstractNumId w:val="3"/>
  </w:num>
  <w:num w:numId="9">
    <w:abstractNumId w:val="5"/>
  </w:num>
  <w:num w:numId="10">
    <w:abstractNumId w:val="2"/>
  </w:num>
  <w:num w:numId="11">
    <w:abstractNumId w:val="9"/>
  </w:num>
  <w:num w:numId="12">
    <w:abstractNumId w:val="12"/>
  </w:num>
  <w:num w:numId="13">
    <w:abstractNumId w:val="17"/>
  </w:num>
  <w:num w:numId="14">
    <w:abstractNumId w:val="4"/>
  </w:num>
  <w:num w:numId="15">
    <w:abstractNumId w:val="23"/>
  </w:num>
  <w:num w:numId="16">
    <w:abstractNumId w:val="26"/>
  </w:num>
  <w:num w:numId="17">
    <w:abstractNumId w:val="14"/>
  </w:num>
  <w:num w:numId="18">
    <w:abstractNumId w:val="7"/>
  </w:num>
  <w:num w:numId="19">
    <w:abstractNumId w:val="21"/>
  </w:num>
  <w:num w:numId="20">
    <w:abstractNumId w:val="13"/>
  </w:num>
  <w:num w:numId="21">
    <w:abstractNumId w:val="8"/>
  </w:num>
  <w:num w:numId="22">
    <w:abstractNumId w:val="16"/>
  </w:num>
  <w:num w:numId="23">
    <w:abstractNumId w:val="0"/>
  </w:num>
  <w:num w:numId="24">
    <w:abstractNumId w:val="10"/>
  </w:num>
  <w:num w:numId="25">
    <w:abstractNumId w:val="27"/>
  </w:num>
  <w:num w:numId="26">
    <w:abstractNumId w:val="19"/>
  </w:num>
  <w:num w:numId="27">
    <w:abstractNumId w:val="18"/>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41155"/>
    <w:rsid w:val="00057E7C"/>
    <w:rsid w:val="00077FD6"/>
    <w:rsid w:val="00082FD8"/>
    <w:rsid w:val="0009018E"/>
    <w:rsid w:val="000A69C4"/>
    <w:rsid w:val="000D37C4"/>
    <w:rsid w:val="000E4E14"/>
    <w:rsid w:val="001071AE"/>
    <w:rsid w:val="00111BE9"/>
    <w:rsid w:val="00164434"/>
    <w:rsid w:val="00197540"/>
    <w:rsid w:val="001B6BA6"/>
    <w:rsid w:val="001C0E94"/>
    <w:rsid w:val="001C15CB"/>
    <w:rsid w:val="001E4942"/>
    <w:rsid w:val="001E7DC2"/>
    <w:rsid w:val="00212654"/>
    <w:rsid w:val="002338BE"/>
    <w:rsid w:val="00242162"/>
    <w:rsid w:val="00242338"/>
    <w:rsid w:val="002432C7"/>
    <w:rsid w:val="00260ABF"/>
    <w:rsid w:val="00292302"/>
    <w:rsid w:val="00295EE0"/>
    <w:rsid w:val="0029728C"/>
    <w:rsid w:val="002A0C4C"/>
    <w:rsid w:val="002A142B"/>
    <w:rsid w:val="002B0085"/>
    <w:rsid w:val="002C4632"/>
    <w:rsid w:val="002D5738"/>
    <w:rsid w:val="002D6AC0"/>
    <w:rsid w:val="002F224D"/>
    <w:rsid w:val="002F7213"/>
    <w:rsid w:val="002F7A92"/>
    <w:rsid w:val="00326552"/>
    <w:rsid w:val="00334ECF"/>
    <w:rsid w:val="00340326"/>
    <w:rsid w:val="0038335C"/>
    <w:rsid w:val="00393BD6"/>
    <w:rsid w:val="003C48EB"/>
    <w:rsid w:val="003C640A"/>
    <w:rsid w:val="003C7625"/>
    <w:rsid w:val="003D21E5"/>
    <w:rsid w:val="003E1EC9"/>
    <w:rsid w:val="003E2D44"/>
    <w:rsid w:val="003E6249"/>
    <w:rsid w:val="00411855"/>
    <w:rsid w:val="00412A23"/>
    <w:rsid w:val="0041443A"/>
    <w:rsid w:val="004358B4"/>
    <w:rsid w:val="00436430"/>
    <w:rsid w:val="00436870"/>
    <w:rsid w:val="0044153C"/>
    <w:rsid w:val="0044369D"/>
    <w:rsid w:val="00453262"/>
    <w:rsid w:val="0046251C"/>
    <w:rsid w:val="004636FA"/>
    <w:rsid w:val="00471197"/>
    <w:rsid w:val="004918C2"/>
    <w:rsid w:val="00493185"/>
    <w:rsid w:val="004A51B0"/>
    <w:rsid w:val="004B04B9"/>
    <w:rsid w:val="004C5B25"/>
    <w:rsid w:val="004D1297"/>
    <w:rsid w:val="004F2EA6"/>
    <w:rsid w:val="004F7EA5"/>
    <w:rsid w:val="00524BFB"/>
    <w:rsid w:val="00542E68"/>
    <w:rsid w:val="00553E41"/>
    <w:rsid w:val="005652FD"/>
    <w:rsid w:val="00570385"/>
    <w:rsid w:val="005C00A9"/>
    <w:rsid w:val="005C3F04"/>
    <w:rsid w:val="005D1E05"/>
    <w:rsid w:val="005D46D8"/>
    <w:rsid w:val="005D79F4"/>
    <w:rsid w:val="005F0CEC"/>
    <w:rsid w:val="00601DCA"/>
    <w:rsid w:val="0061499A"/>
    <w:rsid w:val="006211BE"/>
    <w:rsid w:val="00622888"/>
    <w:rsid w:val="00625F41"/>
    <w:rsid w:val="00633F6A"/>
    <w:rsid w:val="00650AC9"/>
    <w:rsid w:val="00656972"/>
    <w:rsid w:val="006713AE"/>
    <w:rsid w:val="006B229F"/>
    <w:rsid w:val="006B52DC"/>
    <w:rsid w:val="006D5E1F"/>
    <w:rsid w:val="006E17E8"/>
    <w:rsid w:val="007229F5"/>
    <w:rsid w:val="0072572B"/>
    <w:rsid w:val="007516B8"/>
    <w:rsid w:val="0075627C"/>
    <w:rsid w:val="00757798"/>
    <w:rsid w:val="00783700"/>
    <w:rsid w:val="007B410C"/>
    <w:rsid w:val="007C0150"/>
    <w:rsid w:val="007F1113"/>
    <w:rsid w:val="007F7DD8"/>
    <w:rsid w:val="008110E3"/>
    <w:rsid w:val="0081333A"/>
    <w:rsid w:val="00844CD4"/>
    <w:rsid w:val="00846B30"/>
    <w:rsid w:val="008474A2"/>
    <w:rsid w:val="00854414"/>
    <w:rsid w:val="00856FAE"/>
    <w:rsid w:val="00866B40"/>
    <w:rsid w:val="008732D9"/>
    <w:rsid w:val="009048F5"/>
    <w:rsid w:val="00907311"/>
    <w:rsid w:val="00926593"/>
    <w:rsid w:val="00931A41"/>
    <w:rsid w:val="00953B4A"/>
    <w:rsid w:val="00964440"/>
    <w:rsid w:val="00982C2E"/>
    <w:rsid w:val="009E3F07"/>
    <w:rsid w:val="009F6F1C"/>
    <w:rsid w:val="00A30B21"/>
    <w:rsid w:val="00A314CD"/>
    <w:rsid w:val="00A40DD3"/>
    <w:rsid w:val="00A41EE1"/>
    <w:rsid w:val="00A66D35"/>
    <w:rsid w:val="00A82A0D"/>
    <w:rsid w:val="00A86944"/>
    <w:rsid w:val="00A92D8C"/>
    <w:rsid w:val="00AB1CA5"/>
    <w:rsid w:val="00AC1703"/>
    <w:rsid w:val="00AC1D95"/>
    <w:rsid w:val="00AC651C"/>
    <w:rsid w:val="00AD325A"/>
    <w:rsid w:val="00AF2932"/>
    <w:rsid w:val="00AF6610"/>
    <w:rsid w:val="00B019D9"/>
    <w:rsid w:val="00B076A2"/>
    <w:rsid w:val="00B16888"/>
    <w:rsid w:val="00B359EB"/>
    <w:rsid w:val="00B40311"/>
    <w:rsid w:val="00B62778"/>
    <w:rsid w:val="00BA6A49"/>
    <w:rsid w:val="00BC1288"/>
    <w:rsid w:val="00BF0FBA"/>
    <w:rsid w:val="00BF6875"/>
    <w:rsid w:val="00C0651A"/>
    <w:rsid w:val="00C15D1A"/>
    <w:rsid w:val="00C20F4A"/>
    <w:rsid w:val="00C26B65"/>
    <w:rsid w:val="00C30C3A"/>
    <w:rsid w:val="00C33385"/>
    <w:rsid w:val="00C44B6A"/>
    <w:rsid w:val="00C521E8"/>
    <w:rsid w:val="00C57696"/>
    <w:rsid w:val="00C61061"/>
    <w:rsid w:val="00C628D5"/>
    <w:rsid w:val="00C72E96"/>
    <w:rsid w:val="00CB5439"/>
    <w:rsid w:val="00CC0469"/>
    <w:rsid w:val="00CD4AD1"/>
    <w:rsid w:val="00CE6EA1"/>
    <w:rsid w:val="00D25987"/>
    <w:rsid w:val="00D408B1"/>
    <w:rsid w:val="00D53D52"/>
    <w:rsid w:val="00D647B5"/>
    <w:rsid w:val="00D9573A"/>
    <w:rsid w:val="00D979B2"/>
    <w:rsid w:val="00DB3205"/>
    <w:rsid w:val="00DD0E11"/>
    <w:rsid w:val="00DE6529"/>
    <w:rsid w:val="00DF581D"/>
    <w:rsid w:val="00DF5DC5"/>
    <w:rsid w:val="00E21702"/>
    <w:rsid w:val="00E60364"/>
    <w:rsid w:val="00E855BA"/>
    <w:rsid w:val="00E8681C"/>
    <w:rsid w:val="00E87E1E"/>
    <w:rsid w:val="00E93CFB"/>
    <w:rsid w:val="00E9502A"/>
    <w:rsid w:val="00E95196"/>
    <w:rsid w:val="00EC0DDA"/>
    <w:rsid w:val="00EC72D5"/>
    <w:rsid w:val="00EE795C"/>
    <w:rsid w:val="00EF1E35"/>
    <w:rsid w:val="00EF4893"/>
    <w:rsid w:val="00F010E2"/>
    <w:rsid w:val="00F05984"/>
    <w:rsid w:val="00F12396"/>
    <w:rsid w:val="00F1468B"/>
    <w:rsid w:val="00F175CB"/>
    <w:rsid w:val="00F55057"/>
    <w:rsid w:val="00F5719E"/>
    <w:rsid w:val="00F61D81"/>
    <w:rsid w:val="00F6657C"/>
    <w:rsid w:val="00F8554F"/>
    <w:rsid w:val="00F86A50"/>
    <w:rsid w:val="00FA7DC1"/>
    <w:rsid w:val="00FB1A1C"/>
    <w:rsid w:val="00FB30DB"/>
    <w:rsid w:val="00FC307E"/>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34C35"/>
  <w15:docId w15:val="{59AA9C51-FDF3-4F18-A716-9E4A85A0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2030787893">
          <w:marLeft w:val="547"/>
          <w:marRight w:val="0"/>
          <w:marTop w:val="134"/>
          <w:marBottom w:val="0"/>
          <w:divBdr>
            <w:top w:val="none" w:sz="0" w:space="0" w:color="auto"/>
            <w:left w:val="none" w:sz="0" w:space="0" w:color="auto"/>
            <w:bottom w:val="none" w:sz="0" w:space="0" w:color="auto"/>
            <w:right w:val="none" w:sz="0" w:space="0" w:color="auto"/>
          </w:divBdr>
        </w:div>
        <w:div w:id="918254733">
          <w:marLeft w:val="1166"/>
          <w:marRight w:val="0"/>
          <w:marTop w:val="115"/>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244611620">
          <w:marLeft w:val="547"/>
          <w:marRight w:val="0"/>
          <w:marTop w:val="130"/>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93594162">
          <w:marLeft w:val="547"/>
          <w:marRight w:val="0"/>
          <w:marTop w:val="130"/>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1757051326">
          <w:marLeft w:val="547"/>
          <w:marRight w:val="0"/>
          <w:marTop w:val="130"/>
          <w:marBottom w:val="0"/>
          <w:divBdr>
            <w:top w:val="none" w:sz="0" w:space="0" w:color="auto"/>
            <w:left w:val="none" w:sz="0" w:space="0" w:color="auto"/>
            <w:bottom w:val="none" w:sz="0" w:space="0" w:color="auto"/>
            <w:right w:val="none" w:sz="0" w:space="0" w:color="auto"/>
          </w:divBdr>
        </w:div>
        <w:div w:id="665522418">
          <w:marLeft w:val="1166"/>
          <w:marRight w:val="0"/>
          <w:marTop w:val="115"/>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58443861">
          <w:marLeft w:val="547"/>
          <w:marRight w:val="0"/>
          <w:marTop w:val="115"/>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 w:id="519469632">
          <w:marLeft w:val="547"/>
          <w:marRight w:val="0"/>
          <w:marTop w:val="115"/>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1443452336">
          <w:marLeft w:val="547"/>
          <w:marRight w:val="0"/>
          <w:marTop w:val="96"/>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610481423">
          <w:marLeft w:val="1800"/>
          <w:marRight w:val="0"/>
          <w:marTop w:val="7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62360985">
          <w:marLeft w:val="547"/>
          <w:marRight w:val="0"/>
          <w:marTop w:val="86"/>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2055026">
          <w:marLeft w:val="1166"/>
          <w:marRight w:val="0"/>
          <w:marTop w:val="86"/>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714623668">
          <w:marLeft w:val="547"/>
          <w:marRight w:val="0"/>
          <w:marTop w:val="115"/>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 w:id="33896382">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2</Pages>
  <Words>326</Words>
  <Characters>1860</Characters>
  <Application>Microsoft Office Word</Application>
  <DocSecurity>0</DocSecurity>
  <Lines>15</Lines>
  <Paragraphs>4</Paragraphs>
  <ScaleCrop>false</ScaleCrop>
  <Company>CATT</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14</cp:revision>
  <dcterms:created xsi:type="dcterms:W3CDTF">2020-07-13T08:16:00Z</dcterms:created>
  <dcterms:modified xsi:type="dcterms:W3CDTF">2020-08-07T01:20:00Z</dcterms:modified>
</cp:coreProperties>
</file>